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81054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附件1</w:t>
      </w:r>
      <w:bookmarkStart w:id="0" w:name="_GoBack"/>
      <w:bookmarkEnd w:id="0"/>
    </w:p>
    <w:p w14:paraId="6D6FC27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报价表</w:t>
      </w:r>
    </w:p>
    <w:p w14:paraId="7F1B7E40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8832BD6"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项目名称：2024年广西计量院样品运输服务</w:t>
      </w:r>
    </w:p>
    <w:tbl>
      <w:tblPr>
        <w:tblStyle w:val="3"/>
        <w:tblW w:w="89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580"/>
        <w:gridCol w:w="2581"/>
        <w:gridCol w:w="1499"/>
        <w:gridCol w:w="1499"/>
      </w:tblGrid>
      <w:tr w14:paraId="7E025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</w:trPr>
        <w:tc>
          <w:tcPr>
            <w:tcW w:w="840" w:type="dxa"/>
          </w:tcPr>
          <w:p w14:paraId="0716AF5B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5161" w:type="dxa"/>
            <w:gridSpan w:val="2"/>
          </w:tcPr>
          <w:p w14:paraId="44465EE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类别</w:t>
            </w:r>
          </w:p>
        </w:tc>
        <w:tc>
          <w:tcPr>
            <w:tcW w:w="1499" w:type="dxa"/>
          </w:tcPr>
          <w:p w14:paraId="369B3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单程</w:t>
            </w:r>
          </w:p>
          <w:p w14:paraId="13DB6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费用</w:t>
            </w:r>
          </w:p>
          <w:p w14:paraId="2C676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（元）</w:t>
            </w:r>
          </w:p>
        </w:tc>
        <w:tc>
          <w:tcPr>
            <w:tcW w:w="1499" w:type="dxa"/>
          </w:tcPr>
          <w:p w14:paraId="68538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双程</w:t>
            </w:r>
          </w:p>
          <w:p w14:paraId="10726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费用</w:t>
            </w:r>
          </w:p>
          <w:p w14:paraId="30509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（元）</w:t>
            </w:r>
          </w:p>
        </w:tc>
      </w:tr>
      <w:tr w14:paraId="54C2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840" w:type="dxa"/>
          </w:tcPr>
          <w:p w14:paraId="6E8CFA7D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5161" w:type="dxa"/>
            <w:gridSpan w:val="2"/>
          </w:tcPr>
          <w:p w14:paraId="71EA4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南宁市内：新基地（南宁市邕宁区蒲庙镇永乐路30号）--旧基地（南宁市高新区科园西九路23号）</w:t>
            </w:r>
          </w:p>
        </w:tc>
        <w:tc>
          <w:tcPr>
            <w:tcW w:w="1499" w:type="dxa"/>
          </w:tcPr>
          <w:p w14:paraId="47A53883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487948C6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C8C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40" w:type="dxa"/>
            <w:vMerge w:val="restart"/>
          </w:tcPr>
          <w:p w14:paraId="527E805F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2580" w:type="dxa"/>
            <w:vMerge w:val="restart"/>
          </w:tcPr>
          <w:p w14:paraId="456EB223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广西区内</w:t>
            </w:r>
          </w:p>
        </w:tc>
        <w:tc>
          <w:tcPr>
            <w:tcW w:w="2581" w:type="dxa"/>
          </w:tcPr>
          <w:p w14:paraId="0B08C221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南宁--钦州</w:t>
            </w:r>
          </w:p>
        </w:tc>
        <w:tc>
          <w:tcPr>
            <w:tcW w:w="1499" w:type="dxa"/>
          </w:tcPr>
          <w:p w14:paraId="26E7A7D9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61A73662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801D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40" w:type="dxa"/>
            <w:vMerge w:val="continue"/>
          </w:tcPr>
          <w:p w14:paraId="561054F2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Merge w:val="continue"/>
          </w:tcPr>
          <w:p w14:paraId="2436442B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1" w:type="dxa"/>
          </w:tcPr>
          <w:p w14:paraId="0DCC3F6B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南宁--防城港</w:t>
            </w:r>
          </w:p>
        </w:tc>
        <w:tc>
          <w:tcPr>
            <w:tcW w:w="1499" w:type="dxa"/>
          </w:tcPr>
          <w:p w14:paraId="78A2C106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1A0C3AB9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574F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40" w:type="dxa"/>
            <w:vMerge w:val="continue"/>
          </w:tcPr>
          <w:p w14:paraId="59F1EC1D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Merge w:val="continue"/>
          </w:tcPr>
          <w:p w14:paraId="3B977A73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1" w:type="dxa"/>
          </w:tcPr>
          <w:p w14:paraId="4A0FECD4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南宁--北海</w:t>
            </w:r>
          </w:p>
        </w:tc>
        <w:tc>
          <w:tcPr>
            <w:tcW w:w="1499" w:type="dxa"/>
          </w:tcPr>
          <w:p w14:paraId="4BC96AEC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3EB09886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F640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40" w:type="dxa"/>
            <w:vMerge w:val="continue"/>
          </w:tcPr>
          <w:p w14:paraId="78DEC690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Merge w:val="continue"/>
          </w:tcPr>
          <w:p w14:paraId="4A095877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1" w:type="dxa"/>
          </w:tcPr>
          <w:p w14:paraId="40DEBF7E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南宁--柳州</w:t>
            </w:r>
          </w:p>
        </w:tc>
        <w:tc>
          <w:tcPr>
            <w:tcW w:w="1499" w:type="dxa"/>
          </w:tcPr>
          <w:p w14:paraId="25CCB538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2AA7C1A3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4FF3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40" w:type="dxa"/>
            <w:vMerge w:val="continue"/>
          </w:tcPr>
          <w:p w14:paraId="71A43413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Merge w:val="continue"/>
          </w:tcPr>
          <w:p w14:paraId="2FF3FE0A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1" w:type="dxa"/>
          </w:tcPr>
          <w:p w14:paraId="569AC92F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南宁--河池</w:t>
            </w:r>
          </w:p>
        </w:tc>
        <w:tc>
          <w:tcPr>
            <w:tcW w:w="1499" w:type="dxa"/>
          </w:tcPr>
          <w:p w14:paraId="653AD896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57CF615B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6E29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40" w:type="dxa"/>
            <w:vMerge w:val="continue"/>
          </w:tcPr>
          <w:p w14:paraId="039A471C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0" w:type="dxa"/>
            <w:vMerge w:val="continue"/>
          </w:tcPr>
          <w:p w14:paraId="5F35A4A0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81" w:type="dxa"/>
          </w:tcPr>
          <w:p w14:paraId="0128A21E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南宁--桂林</w:t>
            </w:r>
          </w:p>
        </w:tc>
        <w:tc>
          <w:tcPr>
            <w:tcW w:w="1499" w:type="dxa"/>
          </w:tcPr>
          <w:p w14:paraId="5CFE99EF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99" w:type="dxa"/>
          </w:tcPr>
          <w:p w14:paraId="36FDDD8B">
            <w:pPr>
              <w:jc w:val="center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489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999" w:type="dxa"/>
            <w:gridSpan w:val="5"/>
          </w:tcPr>
          <w:p w14:paraId="456656A3">
            <w:pPr>
              <w:jc w:val="both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服务期：1年</w:t>
            </w:r>
          </w:p>
        </w:tc>
      </w:tr>
      <w:tr w14:paraId="5C6F1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8999" w:type="dxa"/>
            <w:gridSpan w:val="5"/>
          </w:tcPr>
          <w:p w14:paraId="310FD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both"/>
              <w:textAlignment w:val="auto"/>
              <w:rPr>
                <w:rFonts w:hint="default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结算方式及金额：服务费用按实际发生次数结算，且全年服务费用不超出总预算金额。</w:t>
            </w:r>
          </w:p>
        </w:tc>
      </w:tr>
    </w:tbl>
    <w:p w14:paraId="539D94D4">
      <w:pPr>
        <w:ind w:firstLine="1500" w:firstLineChars="500"/>
        <w:jc w:val="both"/>
        <w:rPr>
          <w:rFonts w:hint="eastAsia"/>
          <w:sz w:val="30"/>
          <w:szCs w:val="30"/>
          <w:vertAlign w:val="baseline"/>
          <w:lang w:val="en-US" w:eastAsia="zh-CN"/>
        </w:rPr>
      </w:pPr>
    </w:p>
    <w:p w14:paraId="01B7270F">
      <w:pPr>
        <w:ind w:firstLine="1500" w:firstLineChars="500"/>
        <w:jc w:val="both"/>
        <w:rPr>
          <w:rFonts w:hint="eastAsia"/>
          <w:sz w:val="30"/>
          <w:szCs w:val="30"/>
          <w:vertAlign w:val="baseline"/>
          <w:lang w:val="en-US" w:eastAsia="zh-CN"/>
        </w:rPr>
      </w:pPr>
      <w:r>
        <w:rPr>
          <w:rFonts w:hint="eastAsia"/>
          <w:sz w:val="30"/>
          <w:szCs w:val="30"/>
          <w:vertAlign w:val="baseline"/>
          <w:lang w:val="en-US" w:eastAsia="zh-CN"/>
        </w:rPr>
        <w:t>报价单位（盖章）：</w:t>
      </w:r>
    </w:p>
    <w:p w14:paraId="60EC68E7">
      <w:pPr>
        <w:ind w:firstLine="1500" w:firstLineChars="500"/>
        <w:jc w:val="both"/>
        <w:rPr>
          <w:rFonts w:hint="eastAsia"/>
          <w:sz w:val="30"/>
          <w:szCs w:val="30"/>
          <w:vertAlign w:val="baseline"/>
          <w:lang w:val="en-US" w:eastAsia="zh-CN"/>
        </w:rPr>
      </w:pPr>
      <w:r>
        <w:rPr>
          <w:rFonts w:hint="eastAsia"/>
          <w:sz w:val="30"/>
          <w:szCs w:val="30"/>
          <w:vertAlign w:val="baseline"/>
          <w:lang w:val="en-US" w:eastAsia="zh-CN"/>
        </w:rPr>
        <w:t>地址：</w:t>
      </w:r>
    </w:p>
    <w:p w14:paraId="48016B5E">
      <w:pPr>
        <w:ind w:firstLine="1500" w:firstLineChars="500"/>
        <w:jc w:val="both"/>
        <w:rPr>
          <w:rFonts w:hint="eastAsia"/>
          <w:sz w:val="30"/>
          <w:szCs w:val="30"/>
          <w:vertAlign w:val="baseline"/>
          <w:lang w:val="en-US" w:eastAsia="zh-CN"/>
        </w:rPr>
      </w:pPr>
      <w:r>
        <w:rPr>
          <w:rFonts w:hint="eastAsia"/>
          <w:sz w:val="30"/>
          <w:szCs w:val="30"/>
          <w:vertAlign w:val="baseline"/>
          <w:lang w:val="en-US" w:eastAsia="zh-CN"/>
        </w:rPr>
        <w:t>联系人：</w:t>
      </w:r>
    </w:p>
    <w:p w14:paraId="28FF5145">
      <w:pPr>
        <w:ind w:firstLine="1500" w:firstLineChars="500"/>
        <w:jc w:val="both"/>
        <w:rPr>
          <w:rFonts w:hint="default"/>
          <w:sz w:val="30"/>
          <w:szCs w:val="30"/>
          <w:vertAlign w:val="baseline"/>
          <w:lang w:val="en-US" w:eastAsia="zh-CN"/>
        </w:rPr>
      </w:pPr>
      <w:r>
        <w:rPr>
          <w:rFonts w:hint="eastAsia"/>
          <w:sz w:val="30"/>
          <w:szCs w:val="30"/>
          <w:vertAlign w:val="baseline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iM2M3NmZkMGVmYjY5NGMwOTY3ZDAzMzJjZTFhMWEifQ=="/>
  </w:docVars>
  <w:rsids>
    <w:rsidRoot w:val="00000000"/>
    <w:rsid w:val="0E114AC2"/>
    <w:rsid w:val="14927541"/>
    <w:rsid w:val="21F64207"/>
    <w:rsid w:val="29001EF2"/>
    <w:rsid w:val="2C4A577D"/>
    <w:rsid w:val="2DCF0129"/>
    <w:rsid w:val="347D3B9B"/>
    <w:rsid w:val="413E5FE7"/>
    <w:rsid w:val="4BF54047"/>
    <w:rsid w:val="4EA2465F"/>
    <w:rsid w:val="56E45A50"/>
    <w:rsid w:val="60B62BD2"/>
    <w:rsid w:val="60BA69DA"/>
    <w:rsid w:val="6888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194</Characters>
  <Lines>0</Lines>
  <Paragraphs>0</Paragraphs>
  <TotalTime>23</TotalTime>
  <ScaleCrop>false</ScaleCrop>
  <LinksUpToDate>false</LinksUpToDate>
  <CharactersWithSpaces>194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2024-11-12T03:09:00Z</dcterms:created>
  <dc:creator>admin</dc:creator>
  <cp:lastModifiedBy>乾益</cp:lastModifiedBy>
  <cp:lastPrinted>2024-11-12T07:31:00Z</cp:lastPrinted>
  <dcterms:modified xsi:type="dcterms:W3CDTF">2024-11-14T08:02:01Z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D9DBBA6C566E4CC48B8B9A09CD5F404D_12</vt:lpwstr>
  </property>
</Properties>
</file>